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8B226" w14:textId="77777777" w:rsidR="00E247F0" w:rsidRDefault="00E247F0" w:rsidP="00DE5756">
      <w:pPr>
        <w:jc w:val="center"/>
        <w:rPr>
          <w:b/>
          <w:caps/>
          <w:sz w:val="28"/>
          <w:szCs w:val="28"/>
        </w:rPr>
      </w:pPr>
    </w:p>
    <w:p w14:paraId="03069447" w14:textId="44C2ABE1" w:rsidR="00DE5756" w:rsidRDefault="00DE5756" w:rsidP="00DE5756">
      <w:pPr>
        <w:jc w:val="center"/>
        <w:rPr>
          <w:sz w:val="28"/>
          <w:szCs w:val="28"/>
        </w:rPr>
      </w:pPr>
      <w:r>
        <w:rPr>
          <w:b/>
          <w:caps/>
          <w:sz w:val="28"/>
          <w:szCs w:val="28"/>
        </w:rPr>
        <w:t>výroční zpráva</w:t>
      </w:r>
    </w:p>
    <w:p w14:paraId="2E731C3F" w14:textId="77777777" w:rsidR="00DE5756" w:rsidRDefault="00DE5756" w:rsidP="00DE5756">
      <w:pPr>
        <w:jc w:val="center"/>
        <w:rPr>
          <w:b/>
          <w:caps/>
        </w:rPr>
      </w:pPr>
    </w:p>
    <w:p w14:paraId="110F5610" w14:textId="3BB01851" w:rsidR="00DE5756" w:rsidRDefault="00DE5756" w:rsidP="00DE5756">
      <w:pPr>
        <w:jc w:val="center"/>
        <w:rPr>
          <w:b/>
          <w:caps/>
        </w:rPr>
      </w:pPr>
      <w:r>
        <w:rPr>
          <w:b/>
          <w:caps/>
        </w:rPr>
        <w:t>městské část</w:t>
      </w:r>
      <w:r w:rsidR="00E247F0">
        <w:rPr>
          <w:b/>
          <w:caps/>
        </w:rPr>
        <w:t>I</w:t>
      </w:r>
      <w:r>
        <w:rPr>
          <w:b/>
          <w:caps/>
        </w:rPr>
        <w:t xml:space="preserve"> Praha–Kunratice</w:t>
      </w:r>
    </w:p>
    <w:p w14:paraId="14655EA2" w14:textId="77777777" w:rsidR="00DE5756" w:rsidRDefault="00DE5756" w:rsidP="00DE5756">
      <w:pPr>
        <w:jc w:val="center"/>
        <w:rPr>
          <w:b/>
          <w:caps/>
        </w:rPr>
      </w:pPr>
      <w:r>
        <w:rPr>
          <w:b/>
          <w:caps/>
        </w:rPr>
        <w:t xml:space="preserve">zveřejněná podle zákona </w:t>
      </w:r>
      <w:r>
        <w:rPr>
          <w:b/>
        </w:rPr>
        <w:t>č</w:t>
      </w:r>
      <w:r>
        <w:rPr>
          <w:b/>
          <w:caps/>
        </w:rPr>
        <w:t>. 106/1999 S</w:t>
      </w:r>
      <w:r>
        <w:rPr>
          <w:b/>
        </w:rPr>
        <w:t>b</w:t>
      </w:r>
      <w:r>
        <w:rPr>
          <w:b/>
          <w:caps/>
        </w:rPr>
        <w:t>., o svobodném přístupu k informacím</w:t>
      </w:r>
    </w:p>
    <w:p w14:paraId="0FEC36E2" w14:textId="0CFB4D82" w:rsidR="00DE5756" w:rsidRDefault="00DE5756" w:rsidP="00DE5756">
      <w:pPr>
        <w:jc w:val="center"/>
        <w:rPr>
          <w:b/>
          <w:caps/>
        </w:rPr>
      </w:pPr>
      <w:r>
        <w:rPr>
          <w:b/>
          <w:caps/>
        </w:rPr>
        <w:t>za rok 20</w:t>
      </w:r>
      <w:r w:rsidR="00E247F0">
        <w:rPr>
          <w:b/>
          <w:caps/>
        </w:rPr>
        <w:t>2</w:t>
      </w:r>
      <w:r w:rsidR="003151BE">
        <w:rPr>
          <w:b/>
          <w:caps/>
        </w:rPr>
        <w:t>5</w:t>
      </w:r>
    </w:p>
    <w:p w14:paraId="74024142" w14:textId="77777777" w:rsidR="00DE5756" w:rsidRDefault="00DE5756" w:rsidP="00DE5756"/>
    <w:p w14:paraId="158E73EB" w14:textId="1466CEB4" w:rsidR="00DE5756" w:rsidRDefault="00DE5756" w:rsidP="00DE5756">
      <w:pPr>
        <w:jc w:val="both"/>
      </w:pPr>
      <w:r>
        <w:t>jako povinného subjektu ve smyslu § 2 odst. 1, zákona č. 106/1999 Sb., o svobodném přístupu k informacím, ve znění pozdějších předpisů</w:t>
      </w:r>
      <w:r w:rsidR="00E247F0">
        <w:t>,</w:t>
      </w:r>
      <w:r w:rsidR="00BD390A">
        <w:t xml:space="preserve"> (dále jen „</w:t>
      </w:r>
      <w:proofErr w:type="spellStart"/>
      <w:r w:rsidR="00BD390A">
        <w:t>InfZ</w:t>
      </w:r>
      <w:proofErr w:type="spellEnd"/>
      <w:r w:rsidR="00BD390A">
        <w:t>“)</w:t>
      </w:r>
      <w:r>
        <w:t xml:space="preserve"> </w:t>
      </w:r>
      <w:r w:rsidR="003F7737">
        <w:t>z</w:t>
      </w:r>
      <w:r>
        <w:t>pracovaná v souladu s</w:t>
      </w:r>
      <w:r w:rsidR="00585891">
        <w:t xml:space="preserve"> ustanovením </w:t>
      </w:r>
      <w:r>
        <w:t xml:space="preserve">§ 18 výše </w:t>
      </w:r>
      <w:r w:rsidR="00E247F0">
        <w:t>uvedeného</w:t>
      </w:r>
      <w:r>
        <w:t xml:space="preserve"> zákona</w:t>
      </w:r>
      <w:r w:rsidR="00585891">
        <w:t>.</w:t>
      </w:r>
      <w:r>
        <w:t xml:space="preserve"> </w:t>
      </w:r>
    </w:p>
    <w:p w14:paraId="1501CA6D" w14:textId="77777777" w:rsidR="00DE5756" w:rsidRDefault="00DE5756" w:rsidP="00DE5756"/>
    <w:p w14:paraId="0DC8FF5A" w14:textId="1E77F18B" w:rsidR="00DE5756" w:rsidRDefault="003F7737" w:rsidP="00DE5756">
      <w:pPr>
        <w:rPr>
          <w:b/>
        </w:rPr>
      </w:pPr>
      <w:r>
        <w:rPr>
          <w:b/>
        </w:rPr>
        <w:t xml:space="preserve">Počet podaných </w:t>
      </w:r>
      <w:r w:rsidR="00DE5756">
        <w:rPr>
          <w:b/>
        </w:rPr>
        <w:t>žádost</w:t>
      </w:r>
      <w:r>
        <w:rPr>
          <w:b/>
        </w:rPr>
        <w:t>í o informace a počet vydaných rozhodnutí o odmítnutí žádosti:</w:t>
      </w:r>
    </w:p>
    <w:p w14:paraId="0309D152" w14:textId="133B2ADF" w:rsidR="003F7737" w:rsidRDefault="00DE5756" w:rsidP="003F7737">
      <w:r>
        <w:t>V roce 20</w:t>
      </w:r>
      <w:r w:rsidR="00E247F0">
        <w:t>2</w:t>
      </w:r>
      <w:r w:rsidR="003151BE">
        <w:t>5</w:t>
      </w:r>
      <w:r>
        <w:t xml:space="preserve"> přijala Městská část Praha-Kunratice </w:t>
      </w:r>
      <w:r w:rsidR="00585891">
        <w:t>6</w:t>
      </w:r>
      <w:r>
        <w:t xml:space="preserve"> žádostí o poskytnutí informace podle výše uvedeného zákona. Lhůta pro poskytnutí informace, která je nejpozději do 15 dnů ode dne přijetí žádosti nebo ode dne jejího doplnění, byla dodržena. </w:t>
      </w:r>
      <w:r w:rsidR="003F7737">
        <w:t>V roce 202</w:t>
      </w:r>
      <w:r w:rsidR="003151BE">
        <w:t>5</w:t>
      </w:r>
      <w:r w:rsidR="003F7737">
        <w:t xml:space="preserve"> byl</w:t>
      </w:r>
      <w:r w:rsidR="007B1F7E">
        <w:t>a</w:t>
      </w:r>
      <w:r w:rsidR="003F7737">
        <w:t xml:space="preserve"> vydán</w:t>
      </w:r>
      <w:r w:rsidR="007B1F7E">
        <w:t>a dvě</w:t>
      </w:r>
      <w:r w:rsidR="003F7737">
        <w:t xml:space="preserve"> rozhodnutí o odmítnutí žádosti</w:t>
      </w:r>
      <w:r w:rsidR="003151BE">
        <w:t xml:space="preserve"> a 2 rozhodnutí o odmítnutí části žádosti.</w:t>
      </w:r>
    </w:p>
    <w:p w14:paraId="72F8CC5A" w14:textId="2AAFFB0D" w:rsidR="00DE5756" w:rsidRDefault="00DE5756" w:rsidP="00DE5756"/>
    <w:p w14:paraId="4DC47C6D" w14:textId="77777777" w:rsidR="00DE5756" w:rsidRDefault="00DE5756" w:rsidP="00DE5756"/>
    <w:p w14:paraId="03A64C89" w14:textId="7754E507" w:rsidR="00DE5756" w:rsidRDefault="00DE5756" w:rsidP="00DE5756">
      <w:pPr>
        <w:rPr>
          <w:b/>
        </w:rPr>
      </w:pPr>
      <w:r>
        <w:rPr>
          <w:b/>
        </w:rPr>
        <w:t>Počet podaných odvolání proti rozhodnutí</w:t>
      </w:r>
      <w:r w:rsidR="00BD390A">
        <w:rPr>
          <w:b/>
        </w:rPr>
        <w:t>:</w:t>
      </w:r>
    </w:p>
    <w:p w14:paraId="1DD2D0BB" w14:textId="0654DB53" w:rsidR="00DE5756" w:rsidRDefault="00DE5756" w:rsidP="00DE5756">
      <w:r>
        <w:t xml:space="preserve">Proti rozhodnutí Městské části Praha-Kunratice </w:t>
      </w:r>
      <w:r w:rsidR="003151BE">
        <w:t>nebylo</w:t>
      </w:r>
      <w:r>
        <w:t xml:space="preserve"> podán</w:t>
      </w:r>
      <w:r w:rsidR="003151BE">
        <w:t>o</w:t>
      </w:r>
      <w:r w:rsidR="007B1F7E">
        <w:t xml:space="preserve"> </w:t>
      </w:r>
      <w:r w:rsidR="003151BE">
        <w:t>o</w:t>
      </w:r>
      <w:r>
        <w:t>dvolání podle § 16 výše uvedeného zákona.</w:t>
      </w:r>
    </w:p>
    <w:p w14:paraId="3B9E48CF" w14:textId="77777777" w:rsidR="00DE5756" w:rsidRDefault="00DE5756" w:rsidP="00DE5756"/>
    <w:p w14:paraId="425C13DA" w14:textId="6E7AC7EE" w:rsidR="00DE5756" w:rsidRDefault="003F7737" w:rsidP="00DE5756">
      <w:pPr>
        <w:rPr>
          <w:b/>
        </w:rPr>
      </w:pPr>
      <w:r>
        <w:rPr>
          <w:b/>
        </w:rPr>
        <w:t xml:space="preserve">Opis podstatných částí každého rozsudku soudu ve věci přezkoumání zákonnosti všech rozhodnutí povinného subjektu o odmítnutí žádosti o poskytnutí informace a přehled všech výdajů, které povinný subjekt vynaložil v souvislosti se soudními řízeními o právech a povinnostech podle tohoto </w:t>
      </w:r>
      <w:r w:rsidR="00BD390A">
        <w:rPr>
          <w:b/>
        </w:rPr>
        <w:t>zákona, a to včetně nákladů na své vlastní zaměstnance a nákladů na právní zastoupení:</w:t>
      </w:r>
    </w:p>
    <w:p w14:paraId="61726630" w14:textId="77777777" w:rsidR="00DE5756" w:rsidRDefault="00DE5756" w:rsidP="00DE5756">
      <w:r>
        <w:t>Proti Městské části Praha-Kunratice nebylo vedeno žádné soudní řízení ve smyslu zákona o svobodném přístupu k informacím.</w:t>
      </w:r>
    </w:p>
    <w:p w14:paraId="7CC73107" w14:textId="77777777" w:rsidR="00DE5756" w:rsidRDefault="00DE5756" w:rsidP="00DE5756"/>
    <w:p w14:paraId="00B0C179" w14:textId="3BB0FD92" w:rsidR="00DE5756" w:rsidRPr="00BD390A" w:rsidRDefault="00DE5756" w:rsidP="00DE5756">
      <w:pPr>
        <w:rPr>
          <w:b/>
        </w:rPr>
      </w:pPr>
      <w:r w:rsidRPr="00BD390A">
        <w:rPr>
          <w:b/>
        </w:rPr>
        <w:t>Výčet poskytnutých výhradních licencí, včetně odůvodnění nezbytnosti poskytnutí výhradní licence</w:t>
      </w:r>
      <w:r w:rsidR="00BD390A">
        <w:rPr>
          <w:b/>
        </w:rPr>
        <w:t>:</w:t>
      </w:r>
    </w:p>
    <w:p w14:paraId="17FAF00A" w14:textId="33150D29" w:rsidR="00DE5756" w:rsidRDefault="00DE5756" w:rsidP="00DE5756">
      <w:r>
        <w:t>V roce 20</w:t>
      </w:r>
      <w:r w:rsidR="00E247F0">
        <w:t>2</w:t>
      </w:r>
      <w:r w:rsidR="003151BE">
        <w:t>5</w:t>
      </w:r>
      <w:r>
        <w:t xml:space="preserve"> nebyla poskytnuta žádná výhradní licence.</w:t>
      </w:r>
    </w:p>
    <w:p w14:paraId="10D76224" w14:textId="77777777" w:rsidR="00DE5756" w:rsidRDefault="00DE5756" w:rsidP="00DE5756"/>
    <w:p w14:paraId="31DCA807" w14:textId="3C7AB2D3" w:rsidR="00DE5756" w:rsidRDefault="00BD390A" w:rsidP="00DE5756">
      <w:pPr>
        <w:rPr>
          <w:b/>
        </w:rPr>
      </w:pPr>
      <w:r>
        <w:rPr>
          <w:b/>
        </w:rPr>
        <w:t>Počet s</w:t>
      </w:r>
      <w:r w:rsidR="00DE5756">
        <w:rPr>
          <w:b/>
        </w:rPr>
        <w:t>tížnost</w:t>
      </w:r>
      <w:r>
        <w:rPr>
          <w:b/>
        </w:rPr>
        <w:t xml:space="preserve">í podaných podle </w:t>
      </w:r>
      <w:r w:rsidR="00DE5756">
        <w:rPr>
          <w:b/>
        </w:rPr>
        <w:t xml:space="preserve">§ 16a </w:t>
      </w:r>
      <w:proofErr w:type="spellStart"/>
      <w:r>
        <w:rPr>
          <w:b/>
        </w:rPr>
        <w:t>InfZ</w:t>
      </w:r>
      <w:proofErr w:type="spellEnd"/>
      <w:r>
        <w:rPr>
          <w:b/>
        </w:rPr>
        <w:t>, důvody jejich podání a stručný popis způsobu jejich vyřízení:</w:t>
      </w:r>
    </w:p>
    <w:p w14:paraId="7926E56D" w14:textId="192BE3C5" w:rsidR="00DE5756" w:rsidRDefault="00DE5756" w:rsidP="00DE5756">
      <w:r>
        <w:t>V roce 20</w:t>
      </w:r>
      <w:r w:rsidR="00E247F0">
        <w:t>2</w:t>
      </w:r>
      <w:r w:rsidR="003151BE">
        <w:t>5</w:t>
      </w:r>
      <w:r>
        <w:t xml:space="preserve"> nebyla podána žádná stížnost</w:t>
      </w:r>
      <w:r w:rsidR="00BD390A">
        <w:t xml:space="preserve"> podle § 16a </w:t>
      </w:r>
      <w:proofErr w:type="spellStart"/>
      <w:r w:rsidR="00BD390A">
        <w:t>InfZ</w:t>
      </w:r>
      <w:proofErr w:type="spellEnd"/>
      <w:r w:rsidR="00BD390A">
        <w:t>.</w:t>
      </w:r>
    </w:p>
    <w:p w14:paraId="643C76BA" w14:textId="77777777" w:rsidR="00DE5756" w:rsidRDefault="00DE5756" w:rsidP="00DE5756"/>
    <w:p w14:paraId="7EA3A3FE" w14:textId="173B93F6" w:rsidR="00DE5756" w:rsidRDefault="00DE5756" w:rsidP="00DE5756">
      <w:pPr>
        <w:rPr>
          <w:b/>
        </w:rPr>
      </w:pPr>
      <w:r>
        <w:rPr>
          <w:b/>
        </w:rPr>
        <w:t>Další informace vztahující se k uplatňování tohot</w:t>
      </w:r>
      <w:r w:rsidR="00BD390A">
        <w:rPr>
          <w:b/>
        </w:rPr>
        <w:t>o</w:t>
      </w:r>
      <w:r>
        <w:rPr>
          <w:b/>
        </w:rPr>
        <w:t xml:space="preserve"> zákona:</w:t>
      </w:r>
    </w:p>
    <w:p w14:paraId="66D75316" w14:textId="77777777" w:rsidR="00DE5756" w:rsidRDefault="00DE5756" w:rsidP="00DE5756">
      <w:pPr>
        <w:jc w:val="both"/>
      </w:pPr>
    </w:p>
    <w:p w14:paraId="7F4E9A74" w14:textId="4700EF7C" w:rsidR="00DE5756" w:rsidRDefault="00DE5756" w:rsidP="00DE5756">
      <w:pPr>
        <w:jc w:val="both"/>
      </w:pPr>
      <w:r>
        <w:t>Povinné subjekty jsou v souvislosti s poskytováním informací oprávněny žádat úhradu ve výši, která nesmí přesáhnout náklady spojené s pořízením kopií, opatřením technických nosičů dat, vyhledáním informací. V roce 20</w:t>
      </w:r>
      <w:r w:rsidR="00E247F0">
        <w:t>2</w:t>
      </w:r>
      <w:r w:rsidR="003151BE">
        <w:t>5</w:t>
      </w:r>
      <w:r>
        <w:t xml:space="preserve"> nebyla zpoplatněna žádná žádost o poskytnutí informace.</w:t>
      </w:r>
    </w:p>
    <w:p w14:paraId="12792009" w14:textId="77777777" w:rsidR="003079E2" w:rsidRDefault="003079E2" w:rsidP="00DE5756">
      <w:pPr>
        <w:jc w:val="both"/>
      </w:pPr>
    </w:p>
    <w:p w14:paraId="5A1885B7" w14:textId="266A58C3" w:rsidR="00DE5756" w:rsidRDefault="00DE5756" w:rsidP="00DE5756">
      <w:pPr>
        <w:jc w:val="both"/>
      </w:pPr>
      <w:r>
        <w:t>Vedle poskytování informací na základě žádosti dle uvedeného zákona zveřejňuje Městská část Praha-Kunratice informace o své činnosti prostřednictvím úřední desky a webových stránek</w:t>
      </w:r>
      <w:r w:rsidR="00BD390A">
        <w:t xml:space="preserve">. Dalším zdrojem informací je i časopis Kunratický zpravodaj, který je zdarma dodáván do </w:t>
      </w:r>
      <w:r w:rsidR="00BD390A">
        <w:lastRenderedPageBreak/>
        <w:t xml:space="preserve">schránek obyvatel městské části. </w:t>
      </w:r>
      <w:r w:rsidR="003079E2">
        <w:t xml:space="preserve">Městská část </w:t>
      </w:r>
      <w:r w:rsidR="00BD390A">
        <w:t>dále poskytuje informace</w:t>
      </w:r>
      <w:r w:rsidR="003079E2">
        <w:t xml:space="preserve"> prostřednictvím svých zaměstnanců</w:t>
      </w:r>
      <w:r w:rsidR="00BD390A">
        <w:t xml:space="preserve"> </w:t>
      </w:r>
      <w:r>
        <w:t xml:space="preserve">nejen písemně, </w:t>
      </w:r>
      <w:r w:rsidR="003079E2">
        <w:t xml:space="preserve">ale </w:t>
      </w:r>
      <w:r>
        <w:t xml:space="preserve">také telefonicky, ústně </w:t>
      </w:r>
      <w:r w:rsidR="003079E2">
        <w:t>či prostřednictvím</w:t>
      </w:r>
      <w:r>
        <w:t xml:space="preserve"> e-mail</w:t>
      </w:r>
      <w:r w:rsidR="003079E2">
        <w:t>u.</w:t>
      </w:r>
    </w:p>
    <w:p w14:paraId="230F71A3" w14:textId="77777777" w:rsidR="00DE5756" w:rsidRDefault="00DE5756" w:rsidP="00DE5756">
      <w:pPr>
        <w:jc w:val="both"/>
      </w:pPr>
    </w:p>
    <w:p w14:paraId="228750FC" w14:textId="49E31654" w:rsidR="00DE5756" w:rsidRDefault="00DE5756" w:rsidP="00DE5756">
      <w:pPr>
        <w:jc w:val="both"/>
      </w:pPr>
      <w:r>
        <w:t xml:space="preserve">V Praze dne </w:t>
      </w:r>
      <w:r w:rsidR="003151BE">
        <w:t>1</w:t>
      </w:r>
      <w:r w:rsidR="0011764E">
        <w:t>4</w:t>
      </w:r>
      <w:r w:rsidR="00E247F0">
        <w:t>.</w:t>
      </w:r>
      <w:r>
        <w:t>1.202</w:t>
      </w:r>
      <w:r w:rsidR="003151BE">
        <w:t>6</w:t>
      </w:r>
      <w:r>
        <w:t xml:space="preserve"> </w:t>
      </w:r>
    </w:p>
    <w:p w14:paraId="3C3A9410" w14:textId="77777777" w:rsidR="00DE5756" w:rsidRDefault="00DE5756" w:rsidP="00DE5756">
      <w:pPr>
        <w:jc w:val="both"/>
      </w:pPr>
    </w:p>
    <w:p w14:paraId="2E4EEC5A" w14:textId="76CAB0DC" w:rsidR="00DE5756" w:rsidRDefault="00E247F0" w:rsidP="00DE5756">
      <w:pPr>
        <w:ind w:left="2124" w:firstLine="708"/>
        <w:jc w:val="center"/>
      </w:pPr>
      <w:r>
        <w:t>Mgr. Ivana Šašková, MPA</w:t>
      </w:r>
      <w:r w:rsidR="00DE5756">
        <w:t xml:space="preserve"> </w:t>
      </w:r>
    </w:p>
    <w:p w14:paraId="24CDF790" w14:textId="77777777" w:rsidR="00DE5756" w:rsidRDefault="00DE5756" w:rsidP="00DE5756">
      <w:pPr>
        <w:ind w:left="2124" w:firstLine="708"/>
        <w:jc w:val="center"/>
      </w:pPr>
      <w:r>
        <w:t>tajemnice ÚMČ Praha-Kunratice</w:t>
      </w:r>
    </w:p>
    <w:p w14:paraId="0C9F1201" w14:textId="77777777" w:rsidR="00DE5756" w:rsidRDefault="00DE5756" w:rsidP="00DE5756"/>
    <w:p w14:paraId="0E554BA1" w14:textId="77777777" w:rsidR="003079E2" w:rsidRDefault="003079E2" w:rsidP="00DE5756"/>
    <w:p w14:paraId="1E5AD279" w14:textId="77777777" w:rsidR="003079E2" w:rsidRDefault="003079E2" w:rsidP="00DE5756"/>
    <w:p w14:paraId="4D8256CD" w14:textId="77777777" w:rsidR="00DE5756" w:rsidRDefault="00DE5756" w:rsidP="00DE5756"/>
    <w:sectPr w:rsidR="00DE575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3BC37" w14:textId="77777777" w:rsidR="00FE6C54" w:rsidRDefault="00FE6C54" w:rsidP="00A65DC3">
      <w:r>
        <w:separator/>
      </w:r>
    </w:p>
  </w:endnote>
  <w:endnote w:type="continuationSeparator" w:id="0">
    <w:p w14:paraId="3D201582" w14:textId="77777777" w:rsidR="00FE6C54" w:rsidRDefault="00FE6C54" w:rsidP="00A65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B467" w14:textId="77777777" w:rsidR="00A65DC3" w:rsidRPr="00311C73" w:rsidRDefault="00A65DC3" w:rsidP="00A65DC3">
    <w:pPr>
      <w:pStyle w:val="Zpat"/>
      <w:pBdr>
        <w:top w:val="single" w:sz="4" w:space="1" w:color="auto"/>
      </w:pBdr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MČ Praha-Kunratice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www.praha-kunratice.cz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IČO: 00231134</w:t>
    </w:r>
  </w:p>
  <w:p w14:paraId="394FA53E" w14:textId="77777777" w:rsidR="00A65DC3" w:rsidRPr="00311C7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K Libuši 7</w:t>
    </w:r>
    <w:r>
      <w:rPr>
        <w:rFonts w:ascii="Times New Roman" w:hAnsi="Times New Roman" w:cs="Times New Roman"/>
      </w:rPr>
      <w:t>/10</w:t>
    </w:r>
    <w:r w:rsidRPr="00311C73">
      <w:rPr>
        <w:rFonts w:ascii="Times New Roman" w:hAnsi="Times New Roman" w:cs="Times New Roman"/>
      </w:rPr>
      <w:t xml:space="preserve"> 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1B5D49">
      <w:t xml:space="preserve"> </w:t>
    </w:r>
    <w:r>
      <w:rPr>
        <w:rFonts w:ascii="Times New Roman" w:hAnsi="Times New Roman" w:cs="Times New Roman"/>
      </w:rPr>
      <w:t>info</w:t>
    </w:r>
    <w:r w:rsidRPr="001B5D49">
      <w:rPr>
        <w:rFonts w:ascii="Times New Roman" w:hAnsi="Times New Roman" w:cs="Times New Roman"/>
      </w:rPr>
      <w:t xml:space="preserve">@praha-kunratice.cz 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DIČ: CZ00231134</w:t>
    </w:r>
  </w:p>
  <w:p w14:paraId="2C25A65E" w14:textId="2D1C4B19" w:rsidR="00A65DC3" w:rsidRPr="00A65DC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 xml:space="preserve">Praha </w:t>
    </w:r>
    <w:r>
      <w:rPr>
        <w:rFonts w:ascii="Times New Roman" w:hAnsi="Times New Roman" w:cs="Times New Roman"/>
      </w:rPr>
      <w:t>148 00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Tel: 244 102 2</w:t>
    </w:r>
    <w:r>
      <w:rPr>
        <w:rFonts w:ascii="Times New Roman" w:hAnsi="Times New Roman" w:cs="Times New Roman"/>
      </w:rPr>
      <w:t>14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 xml:space="preserve">DS: </w:t>
    </w:r>
    <w:proofErr w:type="spellStart"/>
    <w:r w:rsidRPr="00311C73">
      <w:rPr>
        <w:rFonts w:ascii="Times New Roman" w:hAnsi="Times New Roman" w:cs="Times New Roman"/>
      </w:rPr>
      <w:t>cxnbudp</w:t>
    </w:r>
    <w:proofErr w:type="spellEnd"/>
    <w:r w:rsidRPr="00311C73">
      <w:rPr>
        <w:rFonts w:ascii="Times New Roman" w:hAnsi="Times New Roman" w:cs="Times New Roman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E9A63" w14:textId="77777777" w:rsidR="00FE6C54" w:rsidRDefault="00FE6C54" w:rsidP="00A65DC3">
      <w:r>
        <w:separator/>
      </w:r>
    </w:p>
  </w:footnote>
  <w:footnote w:type="continuationSeparator" w:id="0">
    <w:p w14:paraId="2617E5E5" w14:textId="77777777" w:rsidR="00FE6C54" w:rsidRDefault="00FE6C54" w:rsidP="00A65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D059C" w14:textId="77777777" w:rsidR="00A65DC3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jc w:val="center"/>
      <w:rPr>
        <w:cap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0A5BB9" wp14:editId="1E6DB335">
          <wp:simplePos x="0" y="0"/>
          <wp:positionH relativeFrom="column">
            <wp:posOffset>167843</wp:posOffset>
          </wp:positionH>
          <wp:positionV relativeFrom="paragraph">
            <wp:posOffset>-179044</wp:posOffset>
          </wp:positionV>
          <wp:extent cx="711835" cy="78359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89" t="13817" r="5766" b="17273"/>
                  <a:stretch/>
                </pic:blipFill>
                <pic:spPr bwMode="auto">
                  <a:xfrm>
                    <a:off x="0" y="0"/>
                    <a:ext cx="71183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7B2C6A">
      <w:rPr>
        <w:caps/>
        <w:sz w:val="32"/>
        <w:szCs w:val="32"/>
      </w:rPr>
      <w:t>Městská část Praha–Kunratice</w:t>
    </w:r>
  </w:p>
  <w:p w14:paraId="527D01EB" w14:textId="77777777" w:rsidR="00A65DC3" w:rsidRPr="006D799D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jc w:val="center"/>
      <w:rPr>
        <w:caps/>
      </w:rPr>
    </w:pPr>
  </w:p>
  <w:p w14:paraId="20BF82D1" w14:textId="77777777" w:rsidR="00A65DC3" w:rsidRDefault="00A65DC3" w:rsidP="00A65DC3">
    <w:pPr>
      <w:pStyle w:val="Zhlav"/>
      <w:pBdr>
        <w:bottom w:val="single" w:sz="4" w:space="1" w:color="auto"/>
      </w:pBdr>
      <w:rPr>
        <w:sz w:val="4"/>
        <w:szCs w:val="4"/>
      </w:rPr>
    </w:pPr>
  </w:p>
  <w:p w14:paraId="4BB93D29" w14:textId="77777777" w:rsidR="00A65DC3" w:rsidRDefault="00A65DC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C3"/>
    <w:rsid w:val="0003349D"/>
    <w:rsid w:val="0011764E"/>
    <w:rsid w:val="003079E2"/>
    <w:rsid w:val="003151BE"/>
    <w:rsid w:val="00316944"/>
    <w:rsid w:val="003F7737"/>
    <w:rsid w:val="00471B5F"/>
    <w:rsid w:val="004F4DEB"/>
    <w:rsid w:val="00585891"/>
    <w:rsid w:val="00656923"/>
    <w:rsid w:val="007B1F7E"/>
    <w:rsid w:val="00896ED4"/>
    <w:rsid w:val="00A65DC3"/>
    <w:rsid w:val="00B50378"/>
    <w:rsid w:val="00BD390A"/>
    <w:rsid w:val="00DE5756"/>
    <w:rsid w:val="00E247F0"/>
    <w:rsid w:val="00FD2622"/>
    <w:rsid w:val="00FE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6286E"/>
  <w15:chartTrackingRefBased/>
  <w15:docId w15:val="{E0ED9CCE-8830-4383-A3E2-EAB560F0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5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5DC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A65DC3"/>
  </w:style>
  <w:style w:type="paragraph" w:styleId="Zpat">
    <w:name w:val="footer"/>
    <w:basedOn w:val="Normln"/>
    <w:link w:val="ZpatChar"/>
    <w:uiPriority w:val="99"/>
    <w:unhideWhenUsed/>
    <w:rsid w:val="00A65DC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A65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4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Nejedlý Tomáš</dc:creator>
  <cp:keywords/>
  <dc:description/>
  <cp:lastModifiedBy>Andrlová Dagmar</cp:lastModifiedBy>
  <cp:revision>2</cp:revision>
  <cp:lastPrinted>2024-01-02T08:50:00Z</cp:lastPrinted>
  <dcterms:created xsi:type="dcterms:W3CDTF">2026-01-14T09:13:00Z</dcterms:created>
  <dcterms:modified xsi:type="dcterms:W3CDTF">2026-01-14T09:13:00Z</dcterms:modified>
</cp:coreProperties>
</file>